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9A46" w14:textId="77777777" w:rsidR="00F8206D" w:rsidRDefault="00696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</w:t>
      </w:r>
    </w:p>
    <w:p w14:paraId="75EA467E" w14:textId="77777777" w:rsidR="00F8206D" w:rsidRDefault="00696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"АТТЕСТАЦИЯ-Плюс"</w:t>
      </w:r>
    </w:p>
    <w:p w14:paraId="379F5286" w14:textId="77777777" w:rsidR="00F8206D" w:rsidRDefault="006963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62DB72B" w14:textId="77777777" w:rsidR="00F8206D" w:rsidRDefault="0069633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14:paraId="52D8DA51" w14:textId="77777777" w:rsidR="00F8206D" w:rsidRDefault="0069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АНО ДПО "АТТЕСТАЦИЯ – Плюс"</w:t>
      </w:r>
    </w:p>
    <w:p w14:paraId="643C2C44" w14:textId="77777777" w:rsidR="00F8206D" w:rsidRDefault="0069633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А. М. Гарифуллин                                                                               </w:t>
      </w:r>
    </w:p>
    <w:p w14:paraId="737B1A8C" w14:textId="77777777" w:rsidR="00F8206D" w:rsidRDefault="00F820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B651A3" w14:textId="77777777" w:rsidR="00F8206D" w:rsidRDefault="00F8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66BFE4" w14:textId="77777777" w:rsidR="00F8206D" w:rsidRDefault="0069633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14:paraId="0DDC7A54" w14:textId="77777777" w:rsidR="00F8206D" w:rsidRDefault="00696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ПРОФЕССИОНАЛЬНОЙ ПЕРЕПОДГОТОВКИ СПЕЦИАЛИСТОВ ПО ОХРАНЕ ТРУДА</w:t>
      </w:r>
    </w:p>
    <w:p w14:paraId="5E4D9C97" w14:textId="77777777" w:rsidR="00F8206D" w:rsidRDefault="00F8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7D2FE9" w14:textId="77777777" w:rsidR="00F8206D" w:rsidRDefault="006963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"БЕЗОПАСНОСТЬ ТЕХНОЛОГИЧЕСКИХ ПРОЦЕССОВ И ПРОИЗВОДСТВ. ТЕХН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ОСФЕРНАЯ БЕЗОПАСНОСТЬ"</w:t>
      </w:r>
    </w:p>
    <w:p w14:paraId="77A3DC6D" w14:textId="77777777" w:rsidR="00F8206D" w:rsidRDefault="00F82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44C392E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Основание</w:t>
      </w:r>
    </w:p>
    <w:p w14:paraId="5B3A9604" w14:textId="32E39C13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Трудовой Кодекс РФ Статья 217 </w:t>
      </w:r>
      <w:r>
        <w:rPr>
          <w:rFonts w:ascii="Times New Roman" w:eastAsia="Times New Roman" w:hAnsi="Times New Roman" w:cs="Times New Roman"/>
        </w:rPr>
        <w:t>обязывает работодателя ввести в штатное расписание должность специалиста по охране труда, если численность организации составляет 50 и более человек.</w:t>
      </w:r>
    </w:p>
    <w:p w14:paraId="7199FE67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Минтруда РФ №524н от 04.08.2014г.  Утверждены профессиональные станд</w:t>
      </w:r>
      <w:r>
        <w:rPr>
          <w:rFonts w:ascii="Times New Roman" w:eastAsia="Times New Roman" w:hAnsi="Times New Roman" w:cs="Times New Roman"/>
        </w:rPr>
        <w:t xml:space="preserve">арты руководителей служб и специалистов в области охраны труда. </w:t>
      </w:r>
    </w:p>
    <w:p w14:paraId="3BC1A549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Цель</w:t>
      </w:r>
    </w:p>
    <w:p w14:paraId="0EEEC2B4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Введение в специальность, профессиональная переподготовка специалистов по охране труда. </w:t>
      </w:r>
    </w:p>
    <w:p w14:paraId="78B03D6B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Категория слушателей</w:t>
      </w:r>
    </w:p>
    <w:p w14:paraId="1C311D65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Руководители служб охраны труда и специалисты по охране труда.</w:t>
      </w:r>
    </w:p>
    <w:p w14:paraId="23417858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Документы</w:t>
      </w:r>
    </w:p>
    <w:p w14:paraId="21B29AD7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окончании обучения и успешной сдачи итоговой аттестации слушатели получают Диплом, дающий право на ведение профессиональной деятельности в сфере охраны труда.</w:t>
      </w:r>
    </w:p>
    <w:p w14:paraId="5BEAFFE6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Срок обучения</w:t>
      </w:r>
    </w:p>
    <w:p w14:paraId="6167F391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250 часов.</w:t>
      </w:r>
    </w:p>
    <w:p w14:paraId="6BF7F9C9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Форма обучения</w:t>
      </w:r>
    </w:p>
    <w:p w14:paraId="23367461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Очная, дистанционная.</w:t>
      </w:r>
    </w:p>
    <w:p w14:paraId="7B1B777D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Режим занятий</w:t>
      </w:r>
    </w:p>
    <w:p w14:paraId="67C3F6D6" w14:textId="77777777" w:rsidR="00F8206D" w:rsidRDefault="00696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 учебных дней, 1</w:t>
      </w:r>
      <w:r>
        <w:rPr>
          <w:rFonts w:ascii="Times New Roman" w:eastAsia="Times New Roman" w:hAnsi="Times New Roman" w:cs="Times New Roman"/>
        </w:rPr>
        <w:t>4 дней практики, в том числе написание реферата.</w:t>
      </w:r>
    </w:p>
    <w:p w14:paraId="63E15678" w14:textId="77777777" w:rsidR="00F8206D" w:rsidRDefault="00F820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6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590"/>
        <w:gridCol w:w="855"/>
        <w:gridCol w:w="990"/>
        <w:gridCol w:w="1425"/>
        <w:gridCol w:w="990"/>
        <w:gridCol w:w="1185"/>
      </w:tblGrid>
      <w:tr w:rsidR="00F8206D" w14:paraId="27286067" w14:textId="77777777">
        <w:trPr>
          <w:trHeight w:val="315"/>
        </w:trPr>
        <w:tc>
          <w:tcPr>
            <w:tcW w:w="630" w:type="dxa"/>
            <w:vMerge w:val="restart"/>
            <w:vAlign w:val="center"/>
          </w:tcPr>
          <w:p w14:paraId="56BF148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90" w:type="dxa"/>
            <w:vMerge w:val="restart"/>
            <w:vAlign w:val="center"/>
          </w:tcPr>
          <w:p w14:paraId="7B84790E" w14:textId="60E76303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</w:rPr>
              <w:t>и тем</w:t>
            </w:r>
          </w:p>
        </w:tc>
        <w:tc>
          <w:tcPr>
            <w:tcW w:w="855" w:type="dxa"/>
            <w:vMerge w:val="restart"/>
            <w:vAlign w:val="center"/>
          </w:tcPr>
          <w:p w14:paraId="2424F66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  <w:p w14:paraId="390D07C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405" w:type="dxa"/>
            <w:gridSpan w:val="3"/>
            <w:tcBorders>
              <w:bottom w:val="single" w:sz="4" w:space="0" w:color="000000"/>
            </w:tcBorders>
            <w:vAlign w:val="center"/>
          </w:tcPr>
          <w:p w14:paraId="43F173D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В том числе</w:t>
            </w:r>
          </w:p>
        </w:tc>
        <w:tc>
          <w:tcPr>
            <w:tcW w:w="1185" w:type="dxa"/>
            <w:vMerge w:val="restart"/>
            <w:vAlign w:val="center"/>
          </w:tcPr>
          <w:p w14:paraId="20F6625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F8206D" w14:paraId="53855B73" w14:textId="77777777">
        <w:trPr>
          <w:trHeight w:val="240"/>
        </w:trPr>
        <w:tc>
          <w:tcPr>
            <w:tcW w:w="630" w:type="dxa"/>
            <w:vMerge/>
            <w:vAlign w:val="center"/>
          </w:tcPr>
          <w:p w14:paraId="5307285B" w14:textId="77777777" w:rsidR="00F8206D" w:rsidRDefault="00F8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vAlign w:val="center"/>
          </w:tcPr>
          <w:p w14:paraId="54A41C33" w14:textId="77777777" w:rsidR="00F8206D" w:rsidRDefault="00F8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14:paraId="36DAB502" w14:textId="77777777" w:rsidR="00F8206D" w:rsidRDefault="00F8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F5ED774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47C7326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Выездные занятия, стажировка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5A7C4D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B5F8DC8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1185" w:type="dxa"/>
            <w:vMerge/>
            <w:vAlign w:val="center"/>
          </w:tcPr>
          <w:p w14:paraId="7BCF1C80" w14:textId="77777777" w:rsidR="00F8206D" w:rsidRDefault="00F8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206D" w14:paraId="0CB55688" w14:textId="77777777">
        <w:tc>
          <w:tcPr>
            <w:tcW w:w="630" w:type="dxa"/>
            <w:vAlign w:val="center"/>
          </w:tcPr>
          <w:p w14:paraId="3E123BD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590" w:type="dxa"/>
            <w:vAlign w:val="center"/>
          </w:tcPr>
          <w:p w14:paraId="5C8EAAF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Основы охраны труда</w:t>
            </w:r>
          </w:p>
        </w:tc>
        <w:tc>
          <w:tcPr>
            <w:tcW w:w="855" w:type="dxa"/>
            <w:vAlign w:val="center"/>
          </w:tcPr>
          <w:p w14:paraId="68422D0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vAlign w:val="center"/>
          </w:tcPr>
          <w:p w14:paraId="4DC6818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14:paraId="5364921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5444E84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85" w:type="dxa"/>
            <w:vAlign w:val="center"/>
          </w:tcPr>
          <w:p w14:paraId="728FAB8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1C75692F" w14:textId="77777777">
        <w:tc>
          <w:tcPr>
            <w:tcW w:w="630" w:type="dxa"/>
            <w:vAlign w:val="center"/>
          </w:tcPr>
          <w:p w14:paraId="23C5614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590" w:type="dxa"/>
            <w:vAlign w:val="center"/>
          </w:tcPr>
          <w:p w14:paraId="663160F1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положения законодательства о труде в РФ. Законодательные и иные нормативные акты по охране труда.</w:t>
            </w:r>
          </w:p>
        </w:tc>
        <w:tc>
          <w:tcPr>
            <w:tcW w:w="855" w:type="dxa"/>
            <w:vAlign w:val="center"/>
          </w:tcPr>
          <w:p w14:paraId="0F60E55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134A90F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2EA76E0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835D64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7469DDF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45B761BB" w14:textId="77777777">
        <w:tc>
          <w:tcPr>
            <w:tcW w:w="630" w:type="dxa"/>
            <w:vAlign w:val="center"/>
          </w:tcPr>
          <w:p w14:paraId="5F50EDB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590" w:type="dxa"/>
            <w:vAlign w:val="center"/>
          </w:tcPr>
          <w:p w14:paraId="3EBD584E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управление, надзор и контроль за соблюдением законодательства РФ о труде и охране труда. Ответственность за нарушение законодательства о труде и охране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труда.   </w:t>
            </w:r>
          </w:p>
        </w:tc>
        <w:tc>
          <w:tcPr>
            <w:tcW w:w="855" w:type="dxa"/>
            <w:vAlign w:val="center"/>
          </w:tcPr>
          <w:p w14:paraId="00F190B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90" w:type="dxa"/>
            <w:vAlign w:val="center"/>
          </w:tcPr>
          <w:p w14:paraId="4E4970E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27E39F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F83C14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2C9AB25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4D8F51CE" w14:textId="77777777">
        <w:tc>
          <w:tcPr>
            <w:tcW w:w="630" w:type="dxa"/>
            <w:vAlign w:val="center"/>
          </w:tcPr>
          <w:p w14:paraId="272D256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590" w:type="dxa"/>
            <w:vAlign w:val="center"/>
          </w:tcPr>
          <w:p w14:paraId="0A003ABC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положения трудовых отношений. Порядок оформления тру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довых отношений.           Особенности регулирования труда отдельных категорий работников.</w:t>
            </w:r>
          </w:p>
        </w:tc>
        <w:tc>
          <w:tcPr>
            <w:tcW w:w="855" w:type="dxa"/>
            <w:vAlign w:val="center"/>
          </w:tcPr>
          <w:p w14:paraId="45D9E3C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30382C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48BD35C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1DC50E8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2BCC095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687134B9" w14:textId="77777777">
        <w:tc>
          <w:tcPr>
            <w:tcW w:w="630" w:type="dxa"/>
            <w:vAlign w:val="center"/>
          </w:tcPr>
          <w:p w14:paraId="0E4227B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590" w:type="dxa"/>
            <w:vAlign w:val="center"/>
          </w:tcPr>
          <w:p w14:paraId="1AF9CC08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Правовые основы охраны труда. Обязанности работодателя по обеспечению безопасных условий. Обязанности работников по охране труда.  </w:t>
            </w:r>
          </w:p>
        </w:tc>
        <w:tc>
          <w:tcPr>
            <w:tcW w:w="855" w:type="dxa"/>
            <w:vAlign w:val="center"/>
          </w:tcPr>
          <w:p w14:paraId="7C1505C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4D8A957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589462F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4FA5D08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273CF43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37C69E03" w14:textId="77777777">
        <w:trPr>
          <w:trHeight w:val="337"/>
        </w:trPr>
        <w:tc>
          <w:tcPr>
            <w:tcW w:w="630" w:type="dxa"/>
            <w:vAlign w:val="center"/>
          </w:tcPr>
          <w:p w14:paraId="5A00822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590" w:type="dxa"/>
            <w:vAlign w:val="center"/>
          </w:tcPr>
          <w:p w14:paraId="608D45E4" w14:textId="27CE4953" w:rsidR="00F8206D" w:rsidRDefault="006963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b/>
              </w:rPr>
              <w:t>управления охраной труда</w:t>
            </w:r>
          </w:p>
        </w:tc>
        <w:tc>
          <w:tcPr>
            <w:tcW w:w="855" w:type="dxa"/>
            <w:vAlign w:val="center"/>
          </w:tcPr>
          <w:p w14:paraId="26BF191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14:paraId="0C334CD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25" w:type="dxa"/>
            <w:vAlign w:val="center"/>
          </w:tcPr>
          <w:p w14:paraId="2717D61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587DA94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85" w:type="dxa"/>
            <w:vAlign w:val="center"/>
          </w:tcPr>
          <w:p w14:paraId="67D37F4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3B1D0F62" w14:textId="77777777">
        <w:tc>
          <w:tcPr>
            <w:tcW w:w="630" w:type="dxa"/>
            <w:vAlign w:val="center"/>
          </w:tcPr>
          <w:p w14:paraId="59A89D0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590" w:type="dxa"/>
            <w:vAlign w:val="center"/>
          </w:tcPr>
          <w:p w14:paraId="349DCBE6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Оценка и управление профессиональными рисками. Организация работы по охране труда на предприятии.  </w:t>
            </w:r>
          </w:p>
        </w:tc>
        <w:tc>
          <w:tcPr>
            <w:tcW w:w="855" w:type="dxa"/>
            <w:vAlign w:val="center"/>
          </w:tcPr>
          <w:p w14:paraId="24A3F7A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41612F0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48567D4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391012A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38A8B46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B3F12E8" w14:textId="77777777">
        <w:tc>
          <w:tcPr>
            <w:tcW w:w="630" w:type="dxa"/>
            <w:vAlign w:val="center"/>
          </w:tcPr>
          <w:p w14:paraId="64E3FF2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590" w:type="dxa"/>
            <w:vAlign w:val="center"/>
          </w:tcPr>
          <w:p w14:paraId="19BFC812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контроля за соблюдением требований охраны труда. Нормативное обеспечение системы управления охраной труда. </w:t>
            </w:r>
          </w:p>
        </w:tc>
        <w:tc>
          <w:tcPr>
            <w:tcW w:w="855" w:type="dxa"/>
            <w:vAlign w:val="center"/>
          </w:tcPr>
          <w:p w14:paraId="6D6B12A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3FB7B91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0645273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25FF0E4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44D284D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39AFCA5" w14:textId="77777777">
        <w:tc>
          <w:tcPr>
            <w:tcW w:w="630" w:type="dxa"/>
            <w:vAlign w:val="center"/>
          </w:tcPr>
          <w:p w14:paraId="1DC5303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590" w:type="dxa"/>
            <w:vAlign w:val="center"/>
          </w:tcPr>
          <w:p w14:paraId="30D770F8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рассмотрения и учета несчастных случаев на производстве и профессиональных заболеваний. Медосмотры.</w:t>
            </w:r>
          </w:p>
        </w:tc>
        <w:tc>
          <w:tcPr>
            <w:tcW w:w="855" w:type="dxa"/>
            <w:vAlign w:val="center"/>
          </w:tcPr>
          <w:p w14:paraId="54159C6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5C1E121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08A964D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58F179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3D8933F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5DDB078" w14:textId="77777777">
        <w:tc>
          <w:tcPr>
            <w:tcW w:w="630" w:type="dxa"/>
            <w:vAlign w:val="center"/>
          </w:tcPr>
          <w:p w14:paraId="7BDB1A1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590" w:type="dxa"/>
            <w:vAlign w:val="center"/>
          </w:tcPr>
          <w:p w14:paraId="1F849729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персоналом в области охраны труда</w:t>
            </w:r>
          </w:p>
        </w:tc>
        <w:tc>
          <w:tcPr>
            <w:tcW w:w="855" w:type="dxa"/>
            <w:vAlign w:val="center"/>
          </w:tcPr>
          <w:p w14:paraId="3CA7B95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14:paraId="097F0AD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25" w:type="dxa"/>
            <w:vAlign w:val="center"/>
          </w:tcPr>
          <w:p w14:paraId="69CF9CB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5CBC04A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85" w:type="dxa"/>
            <w:vAlign w:val="center"/>
          </w:tcPr>
          <w:p w14:paraId="340C45C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32BF5E20" w14:textId="77777777">
        <w:tc>
          <w:tcPr>
            <w:tcW w:w="630" w:type="dxa"/>
            <w:vAlign w:val="center"/>
          </w:tcPr>
          <w:p w14:paraId="34C7C8E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590" w:type="dxa"/>
            <w:vAlign w:val="center"/>
          </w:tcPr>
          <w:p w14:paraId="6F723F0B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Нормативные требования по вопросам обучения и проверки знаний требований охраны труда.</w:t>
            </w:r>
          </w:p>
        </w:tc>
        <w:tc>
          <w:tcPr>
            <w:tcW w:w="855" w:type="dxa"/>
            <w:vAlign w:val="center"/>
          </w:tcPr>
          <w:p w14:paraId="0CE98B0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7686382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1625BA2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4063B08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4B77172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0EDC975" w14:textId="77777777">
        <w:tc>
          <w:tcPr>
            <w:tcW w:w="630" w:type="dxa"/>
            <w:vAlign w:val="center"/>
          </w:tcPr>
          <w:p w14:paraId="728AC53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590" w:type="dxa"/>
            <w:vAlign w:val="center"/>
          </w:tcPr>
          <w:p w14:paraId="50BDD0A3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и инструктирование работников по охране труда. </w:t>
            </w:r>
          </w:p>
        </w:tc>
        <w:tc>
          <w:tcPr>
            <w:tcW w:w="855" w:type="dxa"/>
            <w:vAlign w:val="center"/>
          </w:tcPr>
          <w:p w14:paraId="1CF9D37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37320BF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1601E21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14C552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486B216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14E56BEF" w14:textId="77777777">
        <w:tc>
          <w:tcPr>
            <w:tcW w:w="630" w:type="dxa"/>
            <w:vAlign w:val="center"/>
          </w:tcPr>
          <w:p w14:paraId="4D56613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590" w:type="dxa"/>
            <w:vAlign w:val="center"/>
          </w:tcPr>
          <w:p w14:paraId="05DBB740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психологии, педагогики, информационных технологий. Современные технические средства обучения (тренажеры, мультимедиа).</w:t>
            </w:r>
          </w:p>
        </w:tc>
        <w:tc>
          <w:tcPr>
            <w:tcW w:w="855" w:type="dxa"/>
            <w:vAlign w:val="center"/>
          </w:tcPr>
          <w:p w14:paraId="5911BDE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18B04FB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3EEE194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4F4CD32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514D132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481D8FA5" w14:textId="77777777">
        <w:tc>
          <w:tcPr>
            <w:tcW w:w="630" w:type="dxa"/>
            <w:vAlign w:val="center"/>
          </w:tcPr>
          <w:p w14:paraId="406A675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590" w:type="dxa"/>
            <w:vAlign w:val="center"/>
          </w:tcPr>
          <w:p w14:paraId="4D0B8BA9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Социальная защита пострадавших на производстве</w:t>
            </w:r>
          </w:p>
        </w:tc>
        <w:tc>
          <w:tcPr>
            <w:tcW w:w="855" w:type="dxa"/>
            <w:vAlign w:val="center"/>
          </w:tcPr>
          <w:p w14:paraId="4EF9B36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14:paraId="5C653F0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25" w:type="dxa"/>
            <w:vAlign w:val="center"/>
          </w:tcPr>
          <w:p w14:paraId="3330C97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71AE8C3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85" w:type="dxa"/>
            <w:vAlign w:val="center"/>
          </w:tcPr>
          <w:p w14:paraId="5046D31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Тест</w:t>
            </w:r>
          </w:p>
        </w:tc>
      </w:tr>
      <w:tr w:rsidR="00F8206D" w14:paraId="058630BD" w14:textId="77777777">
        <w:tc>
          <w:tcPr>
            <w:tcW w:w="630" w:type="dxa"/>
            <w:vAlign w:val="center"/>
          </w:tcPr>
          <w:p w14:paraId="311C88C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590" w:type="dxa"/>
            <w:vAlign w:val="center"/>
          </w:tcPr>
          <w:p w14:paraId="2EB914D6" w14:textId="2FDFC9D3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Основы обязательного социального страхования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несчастных случаев на производстве и профессиональных заболеваний. </w:t>
            </w:r>
          </w:p>
        </w:tc>
        <w:tc>
          <w:tcPr>
            <w:tcW w:w="855" w:type="dxa"/>
            <w:vAlign w:val="center"/>
          </w:tcPr>
          <w:p w14:paraId="0D6132F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64EC92F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62CF86F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4E78AAA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0636F5F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78876347" w14:textId="77777777">
        <w:tc>
          <w:tcPr>
            <w:tcW w:w="630" w:type="dxa"/>
            <w:vAlign w:val="center"/>
          </w:tcPr>
          <w:p w14:paraId="080884C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590" w:type="dxa"/>
            <w:vAlign w:val="center"/>
          </w:tcPr>
          <w:p w14:paraId="49D9752B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принципы социального партнерства. Общественный контроль за охраной труда.</w:t>
            </w:r>
          </w:p>
        </w:tc>
        <w:tc>
          <w:tcPr>
            <w:tcW w:w="855" w:type="dxa"/>
            <w:vAlign w:val="center"/>
          </w:tcPr>
          <w:p w14:paraId="3670CE0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209CF9D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4128E33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58A1FE2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59A05FC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350D0934" w14:textId="77777777">
        <w:tc>
          <w:tcPr>
            <w:tcW w:w="630" w:type="dxa"/>
            <w:vAlign w:val="center"/>
          </w:tcPr>
          <w:p w14:paraId="7CF8A30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90" w:type="dxa"/>
            <w:vAlign w:val="center"/>
          </w:tcPr>
          <w:p w14:paraId="69928C9E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Гарантии и компенсации за тяжелые работы и работы с вредными и опасными условиями труда.</w:t>
            </w:r>
          </w:p>
        </w:tc>
        <w:tc>
          <w:tcPr>
            <w:tcW w:w="855" w:type="dxa"/>
            <w:vAlign w:val="center"/>
          </w:tcPr>
          <w:p w14:paraId="3629843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71C1B3E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14:paraId="2F2080A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0CF4AD1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21A0E8B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61F3EAA2" w14:textId="77777777">
        <w:tc>
          <w:tcPr>
            <w:tcW w:w="630" w:type="dxa"/>
            <w:vAlign w:val="center"/>
          </w:tcPr>
          <w:p w14:paraId="5026DD5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590" w:type="dxa"/>
            <w:vAlign w:val="center"/>
          </w:tcPr>
          <w:p w14:paraId="7E0731F1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специальной оценки условий труда</w:t>
            </w:r>
          </w:p>
        </w:tc>
        <w:tc>
          <w:tcPr>
            <w:tcW w:w="855" w:type="dxa"/>
            <w:vAlign w:val="center"/>
          </w:tcPr>
          <w:p w14:paraId="7513DFB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14:paraId="167B32C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25" w:type="dxa"/>
            <w:vAlign w:val="center"/>
          </w:tcPr>
          <w:p w14:paraId="0F588D8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533B6B6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85" w:type="dxa"/>
            <w:vAlign w:val="center"/>
          </w:tcPr>
          <w:p w14:paraId="29955BE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3738AC1C" w14:textId="77777777">
        <w:tc>
          <w:tcPr>
            <w:tcW w:w="630" w:type="dxa"/>
            <w:vAlign w:val="center"/>
          </w:tcPr>
          <w:p w14:paraId="657D45C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590" w:type="dxa"/>
            <w:vAlign w:val="center"/>
          </w:tcPr>
          <w:p w14:paraId="11E9F574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Нормативно-правовая основа проведения специальной оценки труда (СОУТ). </w:t>
            </w:r>
          </w:p>
        </w:tc>
        <w:tc>
          <w:tcPr>
            <w:tcW w:w="855" w:type="dxa"/>
            <w:vAlign w:val="center"/>
          </w:tcPr>
          <w:p w14:paraId="577A0BA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001ECFF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391C90E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17EF5F1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551F923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1211BC59" w14:textId="77777777">
        <w:tc>
          <w:tcPr>
            <w:tcW w:w="630" w:type="dxa"/>
            <w:vAlign w:val="center"/>
          </w:tcPr>
          <w:p w14:paraId="142F722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590" w:type="dxa"/>
            <w:vAlign w:val="center"/>
          </w:tcPr>
          <w:p w14:paraId="7B3A5286" w14:textId="77777777" w:rsidR="00F8206D" w:rsidRDefault="006963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основные этапы проведения СОУТ. </w:t>
            </w:r>
          </w:p>
        </w:tc>
        <w:tc>
          <w:tcPr>
            <w:tcW w:w="855" w:type="dxa"/>
            <w:vAlign w:val="center"/>
          </w:tcPr>
          <w:p w14:paraId="077CC62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8CAC08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548C64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03EB2CF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7029E3B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BDF7336" w14:textId="77777777">
        <w:tc>
          <w:tcPr>
            <w:tcW w:w="630" w:type="dxa"/>
            <w:vAlign w:val="center"/>
          </w:tcPr>
          <w:p w14:paraId="4D73664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590" w:type="dxa"/>
            <w:vAlign w:val="center"/>
          </w:tcPr>
          <w:p w14:paraId="5F281B6B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вредные и (или) опасные факторы производственной среды и трудового процесса.</w:t>
            </w:r>
          </w:p>
        </w:tc>
        <w:tc>
          <w:tcPr>
            <w:tcW w:w="855" w:type="dxa"/>
            <w:vAlign w:val="center"/>
          </w:tcPr>
          <w:p w14:paraId="20B0BF5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37A98D4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E9CBAD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5DB9E90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402EBB9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205624F0" w14:textId="77777777">
        <w:tc>
          <w:tcPr>
            <w:tcW w:w="630" w:type="dxa"/>
            <w:vAlign w:val="center"/>
          </w:tcPr>
          <w:p w14:paraId="2653B2E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590" w:type="dxa"/>
            <w:vAlign w:val="center"/>
          </w:tcPr>
          <w:p w14:paraId="74037BBE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 к организациям, экспертам, проводящим СОУТ. </w:t>
            </w:r>
          </w:p>
        </w:tc>
        <w:tc>
          <w:tcPr>
            <w:tcW w:w="855" w:type="dxa"/>
            <w:vAlign w:val="center"/>
          </w:tcPr>
          <w:p w14:paraId="44AF25D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0E4B0EF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08997C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990B82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85" w:type="dxa"/>
            <w:vAlign w:val="center"/>
          </w:tcPr>
          <w:p w14:paraId="6FF4E08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1AAF962B" w14:textId="77777777">
        <w:tc>
          <w:tcPr>
            <w:tcW w:w="630" w:type="dxa"/>
            <w:vAlign w:val="center"/>
          </w:tcPr>
          <w:p w14:paraId="23D3BDC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4590" w:type="dxa"/>
            <w:vAlign w:val="center"/>
          </w:tcPr>
          <w:p w14:paraId="0D23D2FC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учета результатов проведения специальной оценки условий труда. </w:t>
            </w:r>
          </w:p>
        </w:tc>
        <w:tc>
          <w:tcPr>
            <w:tcW w:w="855" w:type="dxa"/>
            <w:vAlign w:val="center"/>
          </w:tcPr>
          <w:p w14:paraId="3261CBA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6CCF027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5C9F450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5292D9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77C6A4D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777CDA61" w14:textId="77777777">
        <w:tc>
          <w:tcPr>
            <w:tcW w:w="630" w:type="dxa"/>
            <w:vAlign w:val="center"/>
          </w:tcPr>
          <w:p w14:paraId="5D20A80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4590" w:type="dxa"/>
            <w:vAlign w:val="center"/>
          </w:tcPr>
          <w:p w14:paraId="48DB7F38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Сертификация работ по охране труда. </w:t>
            </w:r>
          </w:p>
        </w:tc>
        <w:tc>
          <w:tcPr>
            <w:tcW w:w="855" w:type="dxa"/>
            <w:vAlign w:val="center"/>
          </w:tcPr>
          <w:p w14:paraId="27AC5D4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1A83A07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46B00B7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AB48EF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85" w:type="dxa"/>
            <w:vAlign w:val="center"/>
          </w:tcPr>
          <w:p w14:paraId="2BDDCFE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49813CD3" w14:textId="77777777">
        <w:tc>
          <w:tcPr>
            <w:tcW w:w="630" w:type="dxa"/>
            <w:vAlign w:val="center"/>
          </w:tcPr>
          <w:p w14:paraId="0BD2ADC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590" w:type="dxa"/>
            <w:vAlign w:val="center"/>
          </w:tcPr>
          <w:p w14:paraId="2C628756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Производственная санитария и гигиена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труда</w:t>
            </w:r>
          </w:p>
        </w:tc>
        <w:tc>
          <w:tcPr>
            <w:tcW w:w="855" w:type="dxa"/>
            <w:vAlign w:val="center"/>
          </w:tcPr>
          <w:p w14:paraId="5AEEBD5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990" w:type="dxa"/>
            <w:vAlign w:val="center"/>
          </w:tcPr>
          <w:p w14:paraId="13E391C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25" w:type="dxa"/>
            <w:vAlign w:val="center"/>
          </w:tcPr>
          <w:p w14:paraId="1C5D000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36D5BF0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85" w:type="dxa"/>
            <w:vAlign w:val="center"/>
          </w:tcPr>
          <w:p w14:paraId="410DCD1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5E015B3F" w14:textId="77777777">
        <w:tc>
          <w:tcPr>
            <w:tcW w:w="630" w:type="dxa"/>
            <w:vAlign w:val="center"/>
          </w:tcPr>
          <w:p w14:paraId="7E074C3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590" w:type="dxa"/>
            <w:vAlign w:val="center"/>
          </w:tcPr>
          <w:p w14:paraId="79037A1F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мероприятий. Гигиена труда.</w:t>
            </w:r>
          </w:p>
        </w:tc>
        <w:tc>
          <w:tcPr>
            <w:tcW w:w="855" w:type="dxa"/>
            <w:vAlign w:val="center"/>
          </w:tcPr>
          <w:p w14:paraId="1570F49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296526E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2891DC5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7EBE8B1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6EEB900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0DC956B2" w14:textId="77777777">
        <w:tc>
          <w:tcPr>
            <w:tcW w:w="630" w:type="dxa"/>
            <w:vAlign w:val="center"/>
          </w:tcPr>
          <w:p w14:paraId="75165FB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590" w:type="dxa"/>
            <w:vAlign w:val="center"/>
          </w:tcPr>
          <w:p w14:paraId="7662FBE5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Санитарно-бытовое и лечебно-профилактическое обслуживание работающих на предприятии.</w:t>
            </w:r>
          </w:p>
        </w:tc>
        <w:tc>
          <w:tcPr>
            <w:tcW w:w="855" w:type="dxa"/>
            <w:vAlign w:val="center"/>
          </w:tcPr>
          <w:p w14:paraId="4E66695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49E31C4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28C066B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7831910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2094F6B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76AB2156" w14:textId="77777777">
        <w:tc>
          <w:tcPr>
            <w:tcW w:w="630" w:type="dxa"/>
            <w:vAlign w:val="center"/>
          </w:tcPr>
          <w:p w14:paraId="000FB57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590" w:type="dxa"/>
            <w:vAlign w:val="center"/>
          </w:tcPr>
          <w:p w14:paraId="75B09487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безопасной работы на персональных компьютерах.</w:t>
            </w:r>
          </w:p>
        </w:tc>
        <w:tc>
          <w:tcPr>
            <w:tcW w:w="855" w:type="dxa"/>
            <w:vAlign w:val="center"/>
          </w:tcPr>
          <w:p w14:paraId="123EEF2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1368EF2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3BAB720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3B43301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1B99CF1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25AAA46B" w14:textId="77777777">
        <w:tc>
          <w:tcPr>
            <w:tcW w:w="630" w:type="dxa"/>
            <w:vAlign w:val="center"/>
          </w:tcPr>
          <w:p w14:paraId="1E2ADAF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590" w:type="dxa"/>
            <w:vAlign w:val="center"/>
          </w:tcPr>
          <w:p w14:paraId="6D1F70A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Безопасность труда на производстве</w:t>
            </w:r>
          </w:p>
        </w:tc>
        <w:tc>
          <w:tcPr>
            <w:tcW w:w="855" w:type="dxa"/>
            <w:vAlign w:val="center"/>
          </w:tcPr>
          <w:p w14:paraId="6A327E1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14:paraId="2E1CA2F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25" w:type="dxa"/>
            <w:vAlign w:val="center"/>
          </w:tcPr>
          <w:p w14:paraId="1BA45FF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0C02E4E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85" w:type="dxa"/>
            <w:vAlign w:val="center"/>
          </w:tcPr>
          <w:p w14:paraId="6613EE5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2C2F7D91" w14:textId="77777777">
        <w:tc>
          <w:tcPr>
            <w:tcW w:w="630" w:type="dxa"/>
            <w:vAlign w:val="center"/>
          </w:tcPr>
          <w:p w14:paraId="1E72748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590" w:type="dxa"/>
            <w:vAlign w:val="center"/>
          </w:tcPr>
          <w:p w14:paraId="27ED998B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обеспечение безопасного производства работ с повышенной опасностью.</w:t>
            </w:r>
          </w:p>
        </w:tc>
        <w:tc>
          <w:tcPr>
            <w:tcW w:w="855" w:type="dxa"/>
            <w:vAlign w:val="center"/>
          </w:tcPr>
          <w:p w14:paraId="612820F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B84A74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0B120D9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4E9FEF3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68A8BB8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27C6AD3C" w14:textId="77777777">
        <w:tc>
          <w:tcPr>
            <w:tcW w:w="630" w:type="dxa"/>
            <w:vAlign w:val="center"/>
          </w:tcPr>
          <w:p w14:paraId="34F0F4C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590" w:type="dxa"/>
            <w:vAlign w:val="center"/>
          </w:tcPr>
          <w:p w14:paraId="1AEA31C2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безопасности при эксплуатации зданий и сооружений. </w:t>
            </w:r>
          </w:p>
        </w:tc>
        <w:tc>
          <w:tcPr>
            <w:tcW w:w="855" w:type="dxa"/>
            <w:vAlign w:val="center"/>
          </w:tcPr>
          <w:p w14:paraId="2583A84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46DCA77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1A10F54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179F042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4A6F381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C797218" w14:textId="77777777">
        <w:tc>
          <w:tcPr>
            <w:tcW w:w="630" w:type="dxa"/>
            <w:vAlign w:val="center"/>
          </w:tcPr>
          <w:p w14:paraId="0BF08E1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4590" w:type="dxa"/>
            <w:vAlign w:val="center"/>
          </w:tcPr>
          <w:p w14:paraId="26880A82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работников специальной одеждой, специальной обувью и другими средствами индивидуальной защиты.</w:t>
            </w:r>
          </w:p>
        </w:tc>
        <w:tc>
          <w:tcPr>
            <w:tcW w:w="855" w:type="dxa"/>
            <w:vAlign w:val="center"/>
          </w:tcPr>
          <w:p w14:paraId="4C07E44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65CC994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52243A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3E8AB40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6A29B10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3C6C283A" w14:textId="77777777">
        <w:tc>
          <w:tcPr>
            <w:tcW w:w="630" w:type="dxa"/>
            <w:vAlign w:val="center"/>
          </w:tcPr>
          <w:p w14:paraId="3A1AFC0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4590" w:type="dxa"/>
            <w:vAlign w:val="center"/>
          </w:tcPr>
          <w:p w14:paraId="3843754E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Классы, виды, общие требования, принципы защиты и основные характеристики средств коллективной защиты</w:t>
            </w:r>
          </w:p>
        </w:tc>
        <w:tc>
          <w:tcPr>
            <w:tcW w:w="855" w:type="dxa"/>
            <w:vAlign w:val="center"/>
          </w:tcPr>
          <w:p w14:paraId="0EF8063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C13D78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00413F6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22AEE1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23FD031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06B8A3B9" w14:textId="77777777">
        <w:tc>
          <w:tcPr>
            <w:tcW w:w="630" w:type="dxa"/>
            <w:vAlign w:val="center"/>
          </w:tcPr>
          <w:p w14:paraId="1C500C9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590" w:type="dxa"/>
            <w:vAlign w:val="center"/>
          </w:tcPr>
          <w:p w14:paraId="4600D12E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Пожарная безопасность.</w:t>
            </w:r>
          </w:p>
        </w:tc>
        <w:tc>
          <w:tcPr>
            <w:tcW w:w="855" w:type="dxa"/>
            <w:vAlign w:val="center"/>
          </w:tcPr>
          <w:p w14:paraId="2865AC0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14:paraId="5F84511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25" w:type="dxa"/>
            <w:vAlign w:val="center"/>
          </w:tcPr>
          <w:p w14:paraId="7228D2E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23309E9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85" w:type="dxa"/>
            <w:vAlign w:val="center"/>
          </w:tcPr>
          <w:p w14:paraId="1B40242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6BC47F9A" w14:textId="77777777">
        <w:tc>
          <w:tcPr>
            <w:tcW w:w="630" w:type="dxa"/>
            <w:vAlign w:val="center"/>
          </w:tcPr>
          <w:p w14:paraId="746DADB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590" w:type="dxa"/>
            <w:vAlign w:val="center"/>
          </w:tcPr>
          <w:p w14:paraId="2EAE70EB" w14:textId="3F0B1892" w:rsidR="00F8206D" w:rsidRDefault="006963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Законодательная база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</w:rPr>
              <w:t xml:space="preserve"> пожарной безопасности. Основные положения.                    </w:t>
            </w:r>
          </w:p>
        </w:tc>
        <w:tc>
          <w:tcPr>
            <w:tcW w:w="855" w:type="dxa"/>
            <w:vAlign w:val="center"/>
          </w:tcPr>
          <w:p w14:paraId="752EB19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1B61213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843152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408FC73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66DA9CF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0DC76278" w14:textId="77777777">
        <w:tc>
          <w:tcPr>
            <w:tcW w:w="630" w:type="dxa"/>
            <w:vAlign w:val="center"/>
          </w:tcPr>
          <w:p w14:paraId="6C6028E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590" w:type="dxa"/>
            <w:vAlign w:val="center"/>
          </w:tcPr>
          <w:p w14:paraId="400E5720" w14:textId="4729B77C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</w:rPr>
              <w:t xml:space="preserve">горении   и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пожаровзрывоопасных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свойствах веществ и </w:t>
            </w:r>
            <w:r>
              <w:rPr>
                <w:rFonts w:ascii="Times New Roman" w:eastAsia="Times New Roman" w:hAnsi="Times New Roman" w:cs="Times New Roman"/>
              </w:rPr>
              <w:t xml:space="preserve">материалов, </w:t>
            </w:r>
            <w:r>
              <w:rPr>
                <w:rFonts w:ascii="Times New Roman" w:eastAsia="Times New Roman" w:hAnsi="Times New Roman" w:cs="Times New Roman"/>
              </w:rPr>
              <w:t xml:space="preserve">пожарной </w:t>
            </w:r>
            <w:r>
              <w:rPr>
                <w:rFonts w:ascii="Times New Roman" w:eastAsia="Times New Roman" w:hAnsi="Times New Roman" w:cs="Times New Roman"/>
              </w:rPr>
              <w:t xml:space="preserve">опасности зданий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855" w:type="dxa"/>
            <w:vAlign w:val="center"/>
          </w:tcPr>
          <w:p w14:paraId="0131306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571BC29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5F0480B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4ACA75F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85" w:type="dxa"/>
            <w:vAlign w:val="center"/>
          </w:tcPr>
          <w:p w14:paraId="541D941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3F061217" w14:textId="77777777">
        <w:tc>
          <w:tcPr>
            <w:tcW w:w="630" w:type="dxa"/>
            <w:vAlign w:val="center"/>
          </w:tcPr>
          <w:p w14:paraId="351951D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590" w:type="dxa"/>
            <w:vAlign w:val="center"/>
          </w:tcPr>
          <w:p w14:paraId="27655A15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   основы    обеспечения    пожарной безопасности в организации                          </w:t>
            </w:r>
          </w:p>
        </w:tc>
        <w:tc>
          <w:tcPr>
            <w:tcW w:w="855" w:type="dxa"/>
            <w:vAlign w:val="center"/>
          </w:tcPr>
          <w:p w14:paraId="763D9B3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347860A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0921A2A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A69469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85" w:type="dxa"/>
            <w:vAlign w:val="center"/>
          </w:tcPr>
          <w:p w14:paraId="63C606F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25EF53BC" w14:textId="77777777">
        <w:tc>
          <w:tcPr>
            <w:tcW w:w="630" w:type="dxa"/>
            <w:vAlign w:val="center"/>
          </w:tcPr>
          <w:p w14:paraId="66F0C67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4590" w:type="dxa"/>
            <w:vAlign w:val="center"/>
          </w:tcPr>
          <w:p w14:paraId="3DFA68FF" w14:textId="13B82361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Общие сведения о системах противопожарной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  <w:r>
              <w:rPr>
                <w:rFonts w:ascii="Times New Roman" w:eastAsia="Times New Roman" w:hAnsi="Times New Roman" w:cs="Times New Roman"/>
              </w:rPr>
              <w:t xml:space="preserve"> в организации. Практическое занятие.                                        </w:t>
            </w:r>
          </w:p>
        </w:tc>
        <w:tc>
          <w:tcPr>
            <w:tcW w:w="855" w:type="dxa"/>
            <w:vAlign w:val="center"/>
          </w:tcPr>
          <w:p w14:paraId="4A9AC71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2ED4AFF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3070A00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BB816F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1054F2B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045FBB23" w14:textId="77777777">
        <w:tc>
          <w:tcPr>
            <w:tcW w:w="630" w:type="dxa"/>
            <w:vAlign w:val="center"/>
          </w:tcPr>
          <w:p w14:paraId="696C083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4590" w:type="dxa"/>
            <w:vAlign w:val="center"/>
          </w:tcPr>
          <w:p w14:paraId="70834924" w14:textId="79B648CA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Меры   пожарной    безопасности    при    проведении пожароопасных</w:t>
            </w:r>
            <w:r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</w:rPr>
              <w:t xml:space="preserve"> хранении     веществ и материалов.</w:t>
            </w:r>
          </w:p>
        </w:tc>
        <w:tc>
          <w:tcPr>
            <w:tcW w:w="855" w:type="dxa"/>
            <w:vAlign w:val="center"/>
          </w:tcPr>
          <w:p w14:paraId="7799E84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6670015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1EF7C6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0B85796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85" w:type="dxa"/>
            <w:vAlign w:val="center"/>
          </w:tcPr>
          <w:p w14:paraId="1A8F3E8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2CC33CE" w14:textId="77777777">
        <w:tc>
          <w:tcPr>
            <w:tcW w:w="630" w:type="dxa"/>
            <w:vAlign w:val="center"/>
          </w:tcPr>
          <w:p w14:paraId="679AD04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4590" w:type="dxa"/>
            <w:vAlign w:val="center"/>
          </w:tcPr>
          <w:p w14:paraId="393443B3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пожарной безопасности к путям эвакуации. Действия ИТР, рабочих и служащих при пожарах.        </w:t>
            </w:r>
          </w:p>
        </w:tc>
        <w:tc>
          <w:tcPr>
            <w:tcW w:w="855" w:type="dxa"/>
            <w:vAlign w:val="center"/>
          </w:tcPr>
          <w:p w14:paraId="25160E0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5A261BB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0302BD5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1B255A8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85" w:type="dxa"/>
            <w:vAlign w:val="center"/>
          </w:tcPr>
          <w:p w14:paraId="030E332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293370D5" w14:textId="77777777">
        <w:tc>
          <w:tcPr>
            <w:tcW w:w="630" w:type="dxa"/>
            <w:vAlign w:val="center"/>
          </w:tcPr>
          <w:p w14:paraId="7EEC563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590" w:type="dxa"/>
            <w:vAlign w:val="center"/>
          </w:tcPr>
          <w:p w14:paraId="4BB4F198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Промышленная безопасность.</w:t>
            </w:r>
          </w:p>
        </w:tc>
        <w:tc>
          <w:tcPr>
            <w:tcW w:w="855" w:type="dxa"/>
            <w:vAlign w:val="center"/>
          </w:tcPr>
          <w:p w14:paraId="77A53E3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14:paraId="1951AB3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25" w:type="dxa"/>
            <w:vAlign w:val="center"/>
          </w:tcPr>
          <w:p w14:paraId="6D21222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2B29456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85" w:type="dxa"/>
            <w:vAlign w:val="center"/>
          </w:tcPr>
          <w:p w14:paraId="69597D9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6A94A0C2" w14:textId="77777777">
        <w:tc>
          <w:tcPr>
            <w:tcW w:w="630" w:type="dxa"/>
            <w:vAlign w:val="center"/>
          </w:tcPr>
          <w:p w14:paraId="357C5B9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4590" w:type="dxa"/>
            <w:vAlign w:val="center"/>
          </w:tcPr>
          <w:p w14:paraId="7ED2A33E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Опасные производственные объекты и обеспечение промышленной безопасности.</w:t>
            </w:r>
          </w:p>
        </w:tc>
        <w:tc>
          <w:tcPr>
            <w:tcW w:w="855" w:type="dxa"/>
            <w:vAlign w:val="center"/>
          </w:tcPr>
          <w:p w14:paraId="71CD773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7264206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063CB12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16581A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0E2CDFD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1F5ED21C" w14:textId="77777777">
        <w:tc>
          <w:tcPr>
            <w:tcW w:w="630" w:type="dxa"/>
            <w:vAlign w:val="center"/>
          </w:tcPr>
          <w:p w14:paraId="62E8284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4590" w:type="dxa"/>
            <w:vAlign w:val="center"/>
          </w:tcPr>
          <w:p w14:paraId="7F5D80DB" w14:textId="77777777" w:rsidR="00F8206D" w:rsidRDefault="006963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Электробезопасность.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Основы инспектирования электроустановок.</w:t>
            </w:r>
          </w:p>
        </w:tc>
        <w:tc>
          <w:tcPr>
            <w:tcW w:w="855" w:type="dxa"/>
            <w:vAlign w:val="center"/>
          </w:tcPr>
          <w:p w14:paraId="41254EB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4F489CF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2FBA803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20D527E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2C67A62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106456AB" w14:textId="77777777">
        <w:tc>
          <w:tcPr>
            <w:tcW w:w="630" w:type="dxa"/>
            <w:vAlign w:val="center"/>
          </w:tcPr>
          <w:p w14:paraId="13AF33C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4590" w:type="dxa"/>
            <w:vAlign w:val="center"/>
          </w:tcPr>
          <w:p w14:paraId="4361DDDD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Безопасность эксплуатации транспортных и грузоподъемных средств.</w:t>
            </w:r>
          </w:p>
        </w:tc>
        <w:tc>
          <w:tcPr>
            <w:tcW w:w="855" w:type="dxa"/>
            <w:vAlign w:val="center"/>
          </w:tcPr>
          <w:p w14:paraId="1C89443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90A14F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2D4448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5455598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6958D80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E4AE0C4" w14:textId="77777777">
        <w:tc>
          <w:tcPr>
            <w:tcW w:w="630" w:type="dxa"/>
            <w:vAlign w:val="center"/>
          </w:tcPr>
          <w:p w14:paraId="745D949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4590" w:type="dxa"/>
            <w:vAlign w:val="center"/>
          </w:tcPr>
          <w:p w14:paraId="451A6715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Безопасность эксплуатации сосудов, работающих под давлением, баллонов, заполненных сжатым и сжиженным газами. </w:t>
            </w:r>
          </w:p>
        </w:tc>
        <w:tc>
          <w:tcPr>
            <w:tcW w:w="855" w:type="dxa"/>
            <w:vAlign w:val="center"/>
          </w:tcPr>
          <w:p w14:paraId="20F15EC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66CDE37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039B362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7479304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683F451A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41B882A7" w14:textId="77777777">
        <w:tc>
          <w:tcPr>
            <w:tcW w:w="630" w:type="dxa"/>
            <w:vAlign w:val="center"/>
          </w:tcPr>
          <w:p w14:paraId="799DB5B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4590" w:type="dxa"/>
            <w:vAlign w:val="center"/>
          </w:tcPr>
          <w:p w14:paraId="3251FB23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Безопасность эксплуатации газового хозяйства предприятия.</w:t>
            </w:r>
          </w:p>
        </w:tc>
        <w:tc>
          <w:tcPr>
            <w:tcW w:w="855" w:type="dxa"/>
            <w:vAlign w:val="center"/>
          </w:tcPr>
          <w:p w14:paraId="0E1C41B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6D11AE5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5A5A4DE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556B21A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09F61CB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4F1D8A12" w14:textId="77777777">
        <w:tc>
          <w:tcPr>
            <w:tcW w:w="630" w:type="dxa"/>
            <w:vAlign w:val="center"/>
          </w:tcPr>
          <w:p w14:paraId="5E79294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590" w:type="dxa"/>
            <w:vAlign w:val="center"/>
          </w:tcPr>
          <w:p w14:paraId="6931056B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Экологическая безопасность.</w:t>
            </w:r>
          </w:p>
        </w:tc>
        <w:tc>
          <w:tcPr>
            <w:tcW w:w="855" w:type="dxa"/>
            <w:vAlign w:val="center"/>
          </w:tcPr>
          <w:p w14:paraId="18A9D36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14:paraId="4620081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25" w:type="dxa"/>
            <w:vAlign w:val="center"/>
          </w:tcPr>
          <w:p w14:paraId="55E2FC8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7FFE73E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85" w:type="dxa"/>
            <w:vAlign w:val="center"/>
          </w:tcPr>
          <w:p w14:paraId="5FB21D5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76A74DB8" w14:textId="77777777">
        <w:tc>
          <w:tcPr>
            <w:tcW w:w="630" w:type="dxa"/>
            <w:vAlign w:val="center"/>
          </w:tcPr>
          <w:p w14:paraId="3B46B61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590" w:type="dxa"/>
            <w:vAlign w:val="center"/>
          </w:tcPr>
          <w:p w14:paraId="22C4A397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Экологическое и природно-ресурсное законодательство.</w:t>
            </w:r>
          </w:p>
        </w:tc>
        <w:tc>
          <w:tcPr>
            <w:tcW w:w="855" w:type="dxa"/>
            <w:vAlign w:val="center"/>
          </w:tcPr>
          <w:p w14:paraId="6CC4AEC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071B061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348859F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6DF06C0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3B6D998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6905C703" w14:textId="77777777">
        <w:tc>
          <w:tcPr>
            <w:tcW w:w="630" w:type="dxa"/>
            <w:vAlign w:val="center"/>
          </w:tcPr>
          <w:p w14:paraId="0B5D73D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4590" w:type="dxa"/>
            <w:vAlign w:val="center"/>
          </w:tcPr>
          <w:p w14:paraId="1B3203CE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Экологический контроль</w:t>
            </w:r>
          </w:p>
        </w:tc>
        <w:tc>
          <w:tcPr>
            <w:tcW w:w="855" w:type="dxa"/>
            <w:vAlign w:val="center"/>
          </w:tcPr>
          <w:p w14:paraId="68C8C39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7905265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559CBC4F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78F1015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50CD038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  <w:p w14:paraId="640D3060" w14:textId="77777777" w:rsidR="00F8206D" w:rsidRDefault="00F82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06D" w14:paraId="32EAACE7" w14:textId="77777777">
        <w:tc>
          <w:tcPr>
            <w:tcW w:w="630" w:type="dxa"/>
            <w:vAlign w:val="center"/>
          </w:tcPr>
          <w:p w14:paraId="1DB0ACC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4590" w:type="dxa"/>
            <w:vAlign w:val="center"/>
          </w:tcPr>
          <w:p w14:paraId="1DE0732F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Экологический менеджмент</w:t>
            </w:r>
          </w:p>
        </w:tc>
        <w:tc>
          <w:tcPr>
            <w:tcW w:w="855" w:type="dxa"/>
            <w:vAlign w:val="center"/>
          </w:tcPr>
          <w:p w14:paraId="46AF8A5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75B3B9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620AFA9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5A3C0C5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4CB1E96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  <w:p w14:paraId="6054DE8D" w14:textId="77777777" w:rsidR="00F8206D" w:rsidRDefault="00F82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06D" w14:paraId="2BCBA674" w14:textId="77777777">
        <w:tc>
          <w:tcPr>
            <w:tcW w:w="630" w:type="dxa"/>
            <w:vAlign w:val="center"/>
          </w:tcPr>
          <w:p w14:paraId="6FF7E00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10.4</w:t>
            </w:r>
          </w:p>
        </w:tc>
        <w:tc>
          <w:tcPr>
            <w:tcW w:w="4590" w:type="dxa"/>
            <w:vAlign w:val="center"/>
          </w:tcPr>
          <w:p w14:paraId="135B2D2A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Документирование деятельности по обеспечению экологической безопасности</w:t>
            </w:r>
          </w:p>
        </w:tc>
        <w:tc>
          <w:tcPr>
            <w:tcW w:w="855" w:type="dxa"/>
            <w:vAlign w:val="center"/>
          </w:tcPr>
          <w:p w14:paraId="2BE0610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9F708EE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14:paraId="751E85E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0" w:type="dxa"/>
            <w:vAlign w:val="center"/>
          </w:tcPr>
          <w:p w14:paraId="2F04AB6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vAlign w:val="center"/>
          </w:tcPr>
          <w:p w14:paraId="6130E4F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8206D" w14:paraId="53AF83FC" w14:textId="77777777">
        <w:tc>
          <w:tcPr>
            <w:tcW w:w="630" w:type="dxa"/>
            <w:vAlign w:val="center"/>
          </w:tcPr>
          <w:p w14:paraId="3EBD6CC2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4590" w:type="dxa"/>
            <w:vAlign w:val="center"/>
          </w:tcPr>
          <w:p w14:paraId="0402264C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Защита в чрезвычайных ситуациях</w:t>
            </w:r>
          </w:p>
        </w:tc>
        <w:tc>
          <w:tcPr>
            <w:tcW w:w="855" w:type="dxa"/>
            <w:vAlign w:val="center"/>
          </w:tcPr>
          <w:p w14:paraId="6183E096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14:paraId="1B4BD66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25" w:type="dxa"/>
            <w:vAlign w:val="center"/>
          </w:tcPr>
          <w:p w14:paraId="476DD7B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5BF918D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85" w:type="dxa"/>
            <w:vAlign w:val="center"/>
          </w:tcPr>
          <w:p w14:paraId="7E3BB584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1F3C79CD" w14:textId="77777777">
        <w:tc>
          <w:tcPr>
            <w:tcW w:w="630" w:type="dxa"/>
            <w:vAlign w:val="center"/>
          </w:tcPr>
          <w:p w14:paraId="0F673E48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4590" w:type="dxa"/>
            <w:vAlign w:val="center"/>
          </w:tcPr>
          <w:p w14:paraId="06CCFA92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Оказание первой доврачебной помощи пострадавшему</w:t>
            </w:r>
          </w:p>
        </w:tc>
        <w:tc>
          <w:tcPr>
            <w:tcW w:w="855" w:type="dxa"/>
            <w:vAlign w:val="center"/>
          </w:tcPr>
          <w:p w14:paraId="00B55F2D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14:paraId="4910F44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25" w:type="dxa"/>
            <w:vAlign w:val="center"/>
          </w:tcPr>
          <w:p w14:paraId="2A78F53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7D64B3C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85" w:type="dxa"/>
            <w:vAlign w:val="center"/>
          </w:tcPr>
          <w:p w14:paraId="1B51768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4CE19DEA" w14:textId="77777777">
        <w:tc>
          <w:tcPr>
            <w:tcW w:w="630" w:type="dxa"/>
            <w:vAlign w:val="center"/>
          </w:tcPr>
          <w:p w14:paraId="6E196AC3" w14:textId="77777777" w:rsidR="00F8206D" w:rsidRDefault="00F820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0" w:type="dxa"/>
            <w:vAlign w:val="center"/>
          </w:tcPr>
          <w:p w14:paraId="6021AB02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Написание и защита реферата. Стажировка.</w:t>
            </w:r>
          </w:p>
        </w:tc>
        <w:tc>
          <w:tcPr>
            <w:tcW w:w="855" w:type="dxa"/>
            <w:vAlign w:val="center"/>
          </w:tcPr>
          <w:p w14:paraId="06AA426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90" w:type="dxa"/>
            <w:vAlign w:val="center"/>
          </w:tcPr>
          <w:p w14:paraId="4CC2E2C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</w:t>
            </w:r>
          </w:p>
        </w:tc>
        <w:tc>
          <w:tcPr>
            <w:tcW w:w="1425" w:type="dxa"/>
            <w:vAlign w:val="center"/>
          </w:tcPr>
          <w:p w14:paraId="6B82D950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990" w:type="dxa"/>
            <w:vAlign w:val="center"/>
          </w:tcPr>
          <w:p w14:paraId="15D7B6E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85" w:type="dxa"/>
            <w:vAlign w:val="center"/>
          </w:tcPr>
          <w:p w14:paraId="0F911BBB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Реферат</w:t>
            </w:r>
          </w:p>
        </w:tc>
      </w:tr>
      <w:tr w:rsidR="00F8206D" w14:paraId="06A0C684" w14:textId="77777777">
        <w:tc>
          <w:tcPr>
            <w:tcW w:w="630" w:type="dxa"/>
            <w:vAlign w:val="center"/>
          </w:tcPr>
          <w:p w14:paraId="0673F0B4" w14:textId="77777777" w:rsidR="00F8206D" w:rsidRDefault="00F820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0" w:type="dxa"/>
            <w:vAlign w:val="center"/>
          </w:tcPr>
          <w:p w14:paraId="28E5E2F0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контроль</w:t>
            </w:r>
          </w:p>
        </w:tc>
        <w:tc>
          <w:tcPr>
            <w:tcW w:w="855" w:type="dxa"/>
            <w:vAlign w:val="center"/>
          </w:tcPr>
          <w:p w14:paraId="163FD7D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2A485E5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1425" w:type="dxa"/>
            <w:vAlign w:val="center"/>
          </w:tcPr>
          <w:p w14:paraId="35575C5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  <w:vAlign w:val="center"/>
          </w:tcPr>
          <w:p w14:paraId="737F16D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85" w:type="dxa"/>
            <w:vAlign w:val="center"/>
          </w:tcPr>
          <w:p w14:paraId="6D9BA1F3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F8206D" w14:paraId="5C3ED85A" w14:textId="77777777">
        <w:tc>
          <w:tcPr>
            <w:tcW w:w="630" w:type="dxa"/>
            <w:vAlign w:val="center"/>
          </w:tcPr>
          <w:p w14:paraId="60EC6455" w14:textId="77777777" w:rsidR="00F8206D" w:rsidRDefault="00F820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90" w:type="dxa"/>
            <w:vAlign w:val="center"/>
          </w:tcPr>
          <w:p w14:paraId="67D1FB6D" w14:textId="77777777" w:rsidR="00F8206D" w:rsidRDefault="0069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5" w:type="dxa"/>
            <w:vAlign w:val="center"/>
          </w:tcPr>
          <w:p w14:paraId="7DA769AC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</w:t>
            </w:r>
          </w:p>
        </w:tc>
        <w:tc>
          <w:tcPr>
            <w:tcW w:w="990" w:type="dxa"/>
            <w:vAlign w:val="center"/>
          </w:tcPr>
          <w:p w14:paraId="1A8DECF7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1425" w:type="dxa"/>
            <w:vAlign w:val="center"/>
          </w:tcPr>
          <w:p w14:paraId="51C86E69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990" w:type="dxa"/>
            <w:vAlign w:val="center"/>
          </w:tcPr>
          <w:p w14:paraId="11409235" w14:textId="77777777" w:rsidR="00F8206D" w:rsidRDefault="00696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185" w:type="dxa"/>
            <w:vAlign w:val="center"/>
          </w:tcPr>
          <w:p w14:paraId="7535A97B" w14:textId="77777777" w:rsidR="00F8206D" w:rsidRDefault="00F820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B3D6A9" w14:textId="77777777" w:rsidR="00F8206D" w:rsidRDefault="00F820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1FECF0E" w14:textId="77777777" w:rsidR="00F8206D" w:rsidRDefault="00F820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5A4E89" w14:textId="77777777" w:rsidR="00F8206D" w:rsidRDefault="00F820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206D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6D"/>
    <w:rsid w:val="00696339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D90"/>
  <w15:docId w15:val="{8350DDF7-6132-4C66-B0D5-C4F1C028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Clear Sense</cp:lastModifiedBy>
  <cp:revision>3</cp:revision>
  <dcterms:created xsi:type="dcterms:W3CDTF">2023-03-03T09:51:00Z</dcterms:created>
  <dcterms:modified xsi:type="dcterms:W3CDTF">2023-03-03T10:25:00Z</dcterms:modified>
</cp:coreProperties>
</file>